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79" w:rsidRDefault="00556691" w:rsidP="005C7C2E">
      <w:pPr>
        <w:ind w:left="284" w:firstLine="284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41F8C" w:rsidRDefault="00D41F8C" w:rsidP="00F30579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91247459"/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 2</w:t>
      </w:r>
      <w:bookmarkEnd w:id="0"/>
    </w:p>
    <w:p w:rsidR="0022432C" w:rsidRDefault="0022432C" w:rsidP="0022432C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 Правилам ИП</w:t>
      </w:r>
    </w:p>
    <w:p w:rsidR="0022432C" w:rsidRPr="001C5DE8" w:rsidRDefault="0022432C" w:rsidP="00D41F8C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00" w:type="pct"/>
        <w:tblLook w:val="01E0"/>
      </w:tblPr>
      <w:tblGrid>
        <w:gridCol w:w="3222"/>
        <w:gridCol w:w="3225"/>
        <w:gridCol w:w="3975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41F8C">
        <w:trPr>
          <w:trHeight w:hRule="exact" w:val="80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6951F2" w:rsidRDefault="006951F2" w:rsidP="002243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6951F2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ИНФОРМАЦИЯ ОБ ЭМИТЕНТЕ И ЕГО ИНВЕСТИЦИОННОМ ПРЕДЛОЖЕНИИ</w:t>
      </w:r>
    </w:p>
    <w:p w:rsidR="00322390" w:rsidRDefault="00322390" w:rsidP="0022432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22390">
        <w:rPr>
          <w:rFonts w:ascii="Times New Roman" w:hAnsi="Times New Roman"/>
          <w:sz w:val="20"/>
          <w:szCs w:val="20"/>
        </w:rPr>
        <w:t xml:space="preserve">(является приложением к инвестиционному предложению </w:t>
      </w:r>
      <w:proofErr w:type="gramEnd"/>
    </w:p>
    <w:p w:rsidR="00322390" w:rsidRPr="006951F2" w:rsidRDefault="00322390" w:rsidP="0022432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322390">
        <w:rPr>
          <w:rFonts w:ascii="Times New Roman" w:hAnsi="Times New Roman"/>
          <w:sz w:val="20"/>
          <w:szCs w:val="20"/>
        </w:rPr>
        <w:t>и неотъемлемой частью инвестиционного предложения Эмитента)</w:t>
      </w: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5139"/>
        <w:gridCol w:w="5140"/>
      </w:tblGrid>
      <w:tr w:rsidR="00322390" w:rsidTr="00322390">
        <w:tc>
          <w:tcPr>
            <w:tcW w:w="5139" w:type="dxa"/>
          </w:tcPr>
          <w:p w:rsidR="00322390" w:rsidRPr="00BD0D0E" w:rsidRDefault="00322390" w:rsidP="00322390">
            <w:pPr>
              <w:pStyle w:val="Default"/>
              <w:jc w:val="both"/>
              <w:rPr>
                <w:sz w:val="20"/>
                <w:szCs w:val="20"/>
              </w:rPr>
            </w:pPr>
            <w:r w:rsidRPr="00BD0D0E">
              <w:rPr>
                <w:b/>
                <w:bCs/>
                <w:sz w:val="20"/>
                <w:szCs w:val="20"/>
              </w:rPr>
              <w:t xml:space="preserve">Вид информации </w:t>
            </w:r>
          </w:p>
          <w:p w:rsidR="00322390" w:rsidRPr="00BD0D0E" w:rsidRDefault="00322390" w:rsidP="004F6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322390" w:rsidRPr="00BD0D0E" w:rsidRDefault="00322390" w:rsidP="00322390">
            <w:pPr>
              <w:pStyle w:val="Default"/>
              <w:jc w:val="both"/>
              <w:rPr>
                <w:sz w:val="20"/>
                <w:szCs w:val="20"/>
              </w:rPr>
            </w:pPr>
            <w:r w:rsidRPr="00BD0D0E">
              <w:rPr>
                <w:b/>
                <w:bCs/>
                <w:sz w:val="20"/>
                <w:szCs w:val="20"/>
              </w:rPr>
              <w:t xml:space="preserve">Содержание информации (заполняется эмитентом) </w:t>
            </w:r>
          </w:p>
          <w:p w:rsidR="00322390" w:rsidRPr="00BD0D0E" w:rsidRDefault="00322390" w:rsidP="004F6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322390" w:rsidRPr="00064EEA" w:rsidRDefault="00322390" w:rsidP="00322390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Полное наименование эмитента </w:t>
            </w:r>
          </w:p>
        </w:tc>
        <w:tc>
          <w:tcPr>
            <w:tcW w:w="5140" w:type="dxa"/>
          </w:tcPr>
          <w:p w:rsidR="00BD0D0E" w:rsidRPr="00064EEA" w:rsidRDefault="00BD0D0E" w:rsidP="00BD0D0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Указывается в соответствии с единым государственным реестром юридических лиц (далее – ЕГРЮЛ)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322390" w:rsidRPr="00064EEA" w:rsidRDefault="00322390" w:rsidP="0032239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64EEA">
              <w:rPr>
                <w:bCs/>
                <w:sz w:val="20"/>
                <w:szCs w:val="20"/>
              </w:rPr>
              <w:t>Сокращенное наименование эмитента</w:t>
            </w:r>
          </w:p>
        </w:tc>
        <w:tc>
          <w:tcPr>
            <w:tcW w:w="5140" w:type="dxa"/>
          </w:tcPr>
          <w:p w:rsidR="00BD0D0E" w:rsidRPr="00064EEA" w:rsidRDefault="00BD0D0E" w:rsidP="00BD0D0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Указывается в соответствии с ЕГРЮЛ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BD0D0E" w:rsidRPr="00064EEA" w:rsidRDefault="00BD0D0E" w:rsidP="00BD0D0E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Место нахождения эмитента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BD0D0E" w:rsidRPr="00064EEA" w:rsidRDefault="00BD0D0E" w:rsidP="00BD0D0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Указывается в соответствии с ЕГРЮЛ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>Адрес эмитента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BD0D0E" w:rsidRPr="00064EEA" w:rsidRDefault="00BD0D0E" w:rsidP="00BD0D0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Указывается в соответствии с ЕГРЮЛ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Сведения о лицах, имеющих право распоряжаться не менее чем 10 (десятью) процентами голосов в высшем органе управления Эмитента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физических лиц указываются полностью имя и гражданство.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юридических лиц указываются полное наименование, основной государственный регистрационный номер (для российских юридических лиц) или данные о регистрации, позволяющие идентифицировать юридическое лицо в соответствии с его личным законом (для иностранных юридических лиц). </w:t>
            </w:r>
          </w:p>
          <w:p w:rsidR="00322390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каждого лица указывается, каким процентом голосов лицо вправе распоряжаться в высшем органе управления Эмитента, и на каком основании лицо обладает данным правом. </w:t>
            </w:r>
          </w:p>
          <w:p w:rsidR="006C6B23" w:rsidRPr="00064EEA" w:rsidRDefault="006C6B23" w:rsidP="00064EEA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Сведения о структуре и персональном составе органов управления Эмитента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Указываются наименования органов управления Эмитента и их персональный состав.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физических лиц, входящих в состав исполнительных органов и совета директоров (наблюдательного совета) Эмитента, указываются полностью имя и гражданство.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юридических лиц, входящих в состав органов управления Эмитента, указываются полное наименование, основной государственный регистрационный номер (для российских юридических лиц) или данные о регистрации, позволяющие идентифицировать юридическое лицо в соответствии с его личным законом (для иностранных юридических лиц). </w:t>
            </w:r>
          </w:p>
          <w:p w:rsidR="00322390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В отношении лиц, каждое из которых владеет акциями, составляющим менее чем 1 (один) процент уставного капитала Эмитента, указывается общее количество акций каждой категории (типа) и процент уставного капитала Эмитента, принадлежащие таким лицам в совокупности. </w:t>
            </w:r>
          </w:p>
          <w:p w:rsidR="006C6B23" w:rsidRPr="00064EEA" w:rsidRDefault="006C6B23" w:rsidP="00064EEA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Основные виды деятельности Эмитента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Указываются наименования видов деятельности и их коды в соответствии с ОКВЭД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>Сведения о фактах (событиях, действиях), которые могут оказать существенное влияние на исполнение Эмитентом обязательств перед инвесторами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Сведения о суммах инвестиций, привлеченных Эмитентом в Платформе в текущем календарном году, а также о максимальном объеме денежных средств, указанном в каждом действующем инвестиционном предложении в Платформе, по достижении которого инвестиционное предложение прекращается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Информация, позволяющая составить общее представление о целях привлечения инвестиций и об обстоятельствах, которые могут оказать влияние на достижение указанных целей, а также об основных рисках, связанных с Эмитентом, и рисках, связанных с принятием инвестиционного предложения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Наличие или отсутствие в инвестиционном предложении условия о том, что лицо, контролирующее Эмитента, приняло на себя обязанность приобрести у инвесторов имущественные права, полученные при инвестировании, в случае, если такое лицо перестает являться лицом, контролирующим Эмитента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22390" w:rsidRPr="00064EEA" w:rsidTr="00322390">
        <w:tc>
          <w:tcPr>
            <w:tcW w:w="5139" w:type="dxa"/>
          </w:tcPr>
          <w:p w:rsidR="00322390" w:rsidRDefault="00064EEA" w:rsidP="00322390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>Наличие или отсутствие у Инвестора преимущественного права приобретения размещаемых Акций</w:t>
            </w:r>
          </w:p>
          <w:p w:rsidR="00064EEA" w:rsidRPr="00064EEA" w:rsidRDefault="00064EEA" w:rsidP="0032239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322390" w:rsidRPr="00064EEA" w:rsidRDefault="00322390" w:rsidP="0032239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64EEA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>Сведения об экспертах, привлеченных для мониторинга и оценки деятельности Эмитента, направленной на достижение целей инвестирования, а также результаты таких мониторинга и оценки (если имеются</w:t>
            </w:r>
            <w:r>
              <w:rPr>
                <w:sz w:val="20"/>
                <w:szCs w:val="20"/>
              </w:rPr>
              <w:t>)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064EEA" w:rsidRPr="00064EEA" w:rsidTr="00322390">
        <w:tc>
          <w:tcPr>
            <w:tcW w:w="5139" w:type="dxa"/>
          </w:tcPr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  <w:r w:rsidRPr="00064EEA">
              <w:rPr>
                <w:sz w:val="20"/>
                <w:szCs w:val="20"/>
              </w:rPr>
              <w:t xml:space="preserve">Предупреждение о рисках, связанных с потерей инвестиций и (или) невозможностью продажи имущества, в том числе имущественных прав, приобретенных в результате инвестирования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64EEA">
              <w:rPr>
                <w:i/>
                <w:sz w:val="20"/>
                <w:szCs w:val="20"/>
              </w:rPr>
              <w:t xml:space="preserve">Заполняется Эмитентом в соответствии с видом предоставляемой информации </w:t>
            </w:r>
          </w:p>
          <w:p w:rsidR="00064EEA" w:rsidRPr="00064EEA" w:rsidRDefault="00064EEA" w:rsidP="00064EEA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22390" w:rsidRDefault="00322390" w:rsidP="004F6452">
      <w:pPr>
        <w:jc w:val="both"/>
        <w:rPr>
          <w:rFonts w:ascii="Times New Roman" w:hAnsi="Times New Roman"/>
          <w:sz w:val="18"/>
          <w:szCs w:val="18"/>
        </w:rPr>
      </w:pPr>
    </w:p>
    <w:p w:rsidR="00064EEA" w:rsidRPr="006C6B23" w:rsidRDefault="00064EEA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Настоящим Эмитент подтверждает, что вся указанная выше информация является достоверной, актуальной, полной, а также что Эмитент при предоставлении указанной выше информации действовал разумно и добросовестно. </w:t>
      </w:r>
    </w:p>
    <w:p w:rsidR="00064EEA" w:rsidRPr="006C6B23" w:rsidRDefault="00064EEA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Приложение: </w:t>
      </w:r>
    </w:p>
    <w:p w:rsidR="00064EEA" w:rsidRPr="006C6B23" w:rsidRDefault="00064EEA" w:rsidP="006C6B23">
      <w:pPr>
        <w:autoSpaceDE w:val="0"/>
        <w:autoSpaceDN w:val="0"/>
        <w:adjustRightInd w:val="0"/>
        <w:spacing w:after="7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1. </w:t>
      </w:r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Годовая бухгалтерская (финансовая) отчетность Эмитента за последний завершенный отчетный год вместе с аудиторским заключением в отношении такой отчетности, если Эмитент существует более одного года, и размер привлекаемых им инвестиций превышает 60 000 </w:t>
      </w:r>
      <w:proofErr w:type="spellStart"/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>000</w:t>
      </w:r>
      <w:proofErr w:type="spellEnd"/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(Шестьдесят миллионов) рублей, в форме электронных документов или электронных образов (электронных копий) документов. </w:t>
      </w:r>
    </w:p>
    <w:p w:rsidR="00064EEA" w:rsidRPr="006C6B23" w:rsidRDefault="00064EEA" w:rsidP="006C6B23">
      <w:pPr>
        <w:autoSpaceDE w:val="0"/>
        <w:autoSpaceDN w:val="0"/>
        <w:adjustRightInd w:val="0"/>
        <w:spacing w:after="7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2. </w:t>
      </w:r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Решение о выпуске Акций, которые Эмитент предлагает приобрести Инвесторам, и документ, содержащий условия размещения Акций, в форме электронных документов или электронных образов (электронных копий) документов. </w:t>
      </w:r>
    </w:p>
    <w:p w:rsidR="00064EEA" w:rsidRDefault="00064EEA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3. </w:t>
      </w:r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Образец Договора инвестирования. </w:t>
      </w:r>
    </w:p>
    <w:p w:rsidR="00275B5F" w:rsidRDefault="00275B5F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F07D44">
        <w:rPr>
          <w:rFonts w:ascii="Times New Roman" w:hAnsi="Times New Roman"/>
          <w:b/>
          <w:color w:val="000000"/>
          <w:sz w:val="20"/>
          <w:szCs w:val="20"/>
          <w:lang w:eastAsia="en-US"/>
        </w:rPr>
        <w:t>4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07D44">
        <w:rPr>
          <w:rFonts w:ascii="Times New Roman" w:hAnsi="Times New Roman"/>
          <w:color w:val="000000"/>
          <w:sz w:val="20"/>
          <w:szCs w:val="20"/>
          <w:lang w:eastAsia="en-US"/>
        </w:rPr>
        <w:t>Список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лиц, </w:t>
      </w:r>
      <w:r w:rsidR="00F07D44">
        <w:rPr>
          <w:rFonts w:ascii="Times New Roman" w:hAnsi="Times New Roman"/>
          <w:color w:val="000000"/>
          <w:sz w:val="20"/>
          <w:szCs w:val="20"/>
          <w:lang w:eastAsia="en-US"/>
        </w:rPr>
        <w:t>имеющих преимущественное право приобретения размещаемых акций (при необходимости) с указанием:</w:t>
      </w:r>
    </w:p>
    <w:p w:rsidR="00F07D44" w:rsidRDefault="00F07D44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- для физического лица: ФИО, данные документа, удостоверяющего личность;</w:t>
      </w:r>
    </w:p>
    <w:p w:rsidR="00F07D44" w:rsidRPr="006C6B23" w:rsidRDefault="00F07D44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- для юридического лица: Полное фирменное наименование, ОГРН или </w:t>
      </w:r>
      <w:r w:rsidRPr="00F07D44">
        <w:rPr>
          <w:rFonts w:ascii="Times New Roman" w:hAnsi="Times New Roman"/>
          <w:color w:val="000000"/>
          <w:sz w:val="20"/>
          <w:szCs w:val="20"/>
          <w:lang w:eastAsia="en-US"/>
        </w:rPr>
        <w:t>номер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,</w:t>
      </w:r>
      <w:r w:rsidRPr="00F07D4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присвоенный в торговом реестре или ином учетном регистре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(</w:t>
      </w:r>
      <w:r w:rsidRPr="00F07D44">
        <w:rPr>
          <w:rFonts w:ascii="Times New Roman" w:hAnsi="Times New Roman"/>
          <w:color w:val="000000"/>
          <w:sz w:val="20"/>
          <w:szCs w:val="20"/>
          <w:lang w:eastAsia="en-US"/>
        </w:rPr>
        <w:t>для нерезидентов)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064EEA" w:rsidRPr="006C6B23" w:rsidRDefault="00064EEA" w:rsidP="006C6B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64EEA" w:rsidRPr="006C6B23" w:rsidRDefault="00064EEA" w:rsidP="006C6B23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en-US"/>
        </w:rPr>
      </w:pPr>
      <w:r w:rsidRPr="006C6B23">
        <w:rPr>
          <w:rFonts w:ascii="Times New Roman" w:hAnsi="Times New Roman"/>
          <w:color w:val="000000"/>
          <w:sz w:val="20"/>
          <w:szCs w:val="20"/>
          <w:lang w:eastAsia="en-US"/>
        </w:rPr>
        <w:t>Подписано электронной подписью (</w:t>
      </w:r>
      <w:r w:rsidRPr="006C6B23">
        <w:rPr>
          <w:rFonts w:ascii="Times New Roman" w:hAnsi="Times New Roman"/>
          <w:i/>
          <w:iCs/>
          <w:color w:val="000000"/>
          <w:sz w:val="20"/>
          <w:szCs w:val="20"/>
          <w:lang w:eastAsia="en-US"/>
        </w:rPr>
        <w:t>указываются: вид электронной подписи, имя полностью, должность и основание полномочий лица, подписавшего предоставляемую информацию от имени Эмитента, дата подписания).</w:t>
      </w:r>
    </w:p>
    <w:sectPr w:rsidR="00064EEA" w:rsidRPr="006C6B23" w:rsidSect="00CF1E6B">
      <w:headerReference w:type="default" r:id="rId8"/>
      <w:footerReference w:type="default" r:id="rId9"/>
      <w:pgSz w:w="11906" w:h="16838"/>
      <w:pgMar w:top="284" w:right="566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4A" w:rsidRDefault="009D744A" w:rsidP="00E13D28">
      <w:r>
        <w:separator/>
      </w:r>
    </w:p>
  </w:endnote>
  <w:endnote w:type="continuationSeparator" w:id="0">
    <w:p w:rsidR="009D744A" w:rsidRDefault="009D744A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192"/>
      <w:docPartObj>
        <w:docPartGallery w:val="Page Numbers (Bottom of Page)"/>
        <w:docPartUnique/>
      </w:docPartObj>
    </w:sdtPr>
    <w:sdtContent>
      <w:p w:rsidR="009D744A" w:rsidRDefault="00FA70B2">
        <w:pPr>
          <w:pStyle w:val="a5"/>
          <w:jc w:val="right"/>
        </w:pPr>
        <w:r w:rsidRPr="00F900FB">
          <w:rPr>
            <w:rFonts w:ascii="Times New Roman" w:hAnsi="Times New Roman"/>
            <w:sz w:val="20"/>
            <w:szCs w:val="20"/>
          </w:rPr>
          <w:fldChar w:fldCharType="begin"/>
        </w:r>
        <w:r w:rsidR="009D744A" w:rsidRPr="00F900F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900FB">
          <w:rPr>
            <w:rFonts w:ascii="Times New Roman" w:hAnsi="Times New Roman"/>
            <w:sz w:val="20"/>
            <w:szCs w:val="20"/>
          </w:rPr>
          <w:fldChar w:fldCharType="separate"/>
        </w:r>
        <w:r w:rsidR="005C7C2E">
          <w:rPr>
            <w:rFonts w:ascii="Times New Roman" w:hAnsi="Times New Roman"/>
            <w:noProof/>
            <w:sz w:val="20"/>
            <w:szCs w:val="20"/>
          </w:rPr>
          <w:t>2</w:t>
        </w:r>
        <w:r w:rsidRPr="00F900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D744A" w:rsidRDefault="009D7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4A" w:rsidRDefault="009D744A" w:rsidP="00E13D28">
      <w:r>
        <w:separator/>
      </w:r>
    </w:p>
  </w:footnote>
  <w:footnote w:type="continuationSeparator" w:id="0">
    <w:p w:rsidR="009D744A" w:rsidRDefault="009D744A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4A" w:rsidRDefault="009D744A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 xml:space="preserve">Правила </w:t>
    </w:r>
    <w:r>
      <w:rPr>
        <w:rFonts w:ascii="Times New Roman" w:hAnsi="Times New Roman"/>
        <w:b/>
        <w:i/>
        <w:sz w:val="16"/>
        <w:szCs w:val="16"/>
      </w:rPr>
      <w:t>инвестиционной платформы</w:t>
    </w:r>
    <w:r>
      <w:t xml:space="preserve"> </w:t>
    </w:r>
  </w:p>
  <w:p w:rsidR="00F900FB" w:rsidRDefault="00F900FB" w:rsidP="0055669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E1"/>
    <w:multiLevelType w:val="hybridMultilevel"/>
    <w:tmpl w:val="464AD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51007"/>
    <w:multiLevelType w:val="multilevel"/>
    <w:tmpl w:val="0136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6E0F2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93728E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15CD7E2E"/>
    <w:multiLevelType w:val="multilevel"/>
    <w:tmpl w:val="3D66D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D81140"/>
    <w:multiLevelType w:val="hybridMultilevel"/>
    <w:tmpl w:val="983CD908"/>
    <w:lvl w:ilvl="0" w:tplc="853E4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6F35"/>
    <w:multiLevelType w:val="hybridMultilevel"/>
    <w:tmpl w:val="3CBA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2D8D"/>
    <w:multiLevelType w:val="hybridMultilevel"/>
    <w:tmpl w:val="60B21DBA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A277F"/>
    <w:multiLevelType w:val="hybridMultilevel"/>
    <w:tmpl w:val="EC3C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2E4678C0"/>
    <w:multiLevelType w:val="hybridMultilevel"/>
    <w:tmpl w:val="46C2F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6DFA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11B147C"/>
    <w:multiLevelType w:val="multilevel"/>
    <w:tmpl w:val="F6C0BB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F77BCC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43AE3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173F6"/>
    <w:multiLevelType w:val="hybridMultilevel"/>
    <w:tmpl w:val="76A2C120"/>
    <w:lvl w:ilvl="0" w:tplc="92B49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198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E9F7CEA"/>
    <w:multiLevelType w:val="multilevel"/>
    <w:tmpl w:val="BF20A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E2696E"/>
    <w:multiLevelType w:val="hybridMultilevel"/>
    <w:tmpl w:val="B75237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2D623E"/>
    <w:multiLevelType w:val="hybridMultilevel"/>
    <w:tmpl w:val="76D6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10B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639C2547"/>
    <w:multiLevelType w:val="hybridMultilevel"/>
    <w:tmpl w:val="A56E1394"/>
    <w:lvl w:ilvl="0" w:tplc="05FE3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4A394F"/>
    <w:multiLevelType w:val="hybridMultilevel"/>
    <w:tmpl w:val="80641F5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9">
    <w:nsid w:val="6CF00D98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646252D"/>
    <w:multiLevelType w:val="hybridMultilevel"/>
    <w:tmpl w:val="BF1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F844B6"/>
    <w:multiLevelType w:val="hybridMultilevel"/>
    <w:tmpl w:val="7E203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927F7C"/>
    <w:multiLevelType w:val="multilevel"/>
    <w:tmpl w:val="BF20A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"/>
  </w:num>
  <w:num w:numId="3">
    <w:abstractNumId w:val="17"/>
  </w:num>
  <w:num w:numId="4">
    <w:abstractNumId w:val="19"/>
  </w:num>
  <w:num w:numId="5">
    <w:abstractNumId w:val="9"/>
  </w:num>
  <w:num w:numId="6">
    <w:abstractNumId w:val="28"/>
  </w:num>
  <w:num w:numId="7">
    <w:abstractNumId w:val="13"/>
  </w:num>
  <w:num w:numId="8">
    <w:abstractNumId w:val="11"/>
  </w:num>
  <w:num w:numId="9">
    <w:abstractNumId w:val="33"/>
  </w:num>
  <w:num w:numId="10">
    <w:abstractNumId w:val="30"/>
  </w:num>
  <w:num w:numId="11">
    <w:abstractNumId w:val="3"/>
  </w:num>
  <w:num w:numId="12">
    <w:abstractNumId w:val="0"/>
  </w:num>
  <w:num w:numId="13">
    <w:abstractNumId w:val="34"/>
  </w:num>
  <w:num w:numId="14">
    <w:abstractNumId w:val="16"/>
  </w:num>
  <w:num w:numId="15">
    <w:abstractNumId w:val="23"/>
  </w:num>
  <w:num w:numId="16">
    <w:abstractNumId w:val="8"/>
  </w:num>
  <w:num w:numId="17">
    <w:abstractNumId w:val="26"/>
  </w:num>
  <w:num w:numId="18">
    <w:abstractNumId w:val="2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20"/>
  </w:num>
  <w:num w:numId="24">
    <w:abstractNumId w:val="14"/>
  </w:num>
  <w:num w:numId="25">
    <w:abstractNumId w:val="21"/>
  </w:num>
  <w:num w:numId="26">
    <w:abstractNumId w:val="12"/>
  </w:num>
  <w:num w:numId="27">
    <w:abstractNumId w:val="4"/>
  </w:num>
  <w:num w:numId="28">
    <w:abstractNumId w:val="25"/>
  </w:num>
  <w:num w:numId="29">
    <w:abstractNumId w:val="18"/>
  </w:num>
  <w:num w:numId="30">
    <w:abstractNumId w:val="22"/>
  </w:num>
  <w:num w:numId="31">
    <w:abstractNumId w:val="35"/>
  </w:num>
  <w:num w:numId="32">
    <w:abstractNumId w:val="5"/>
  </w:num>
  <w:num w:numId="33">
    <w:abstractNumId w:val="1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154A"/>
    <w:rsid w:val="00003E54"/>
    <w:rsid w:val="0001733C"/>
    <w:rsid w:val="00030770"/>
    <w:rsid w:val="00033BDA"/>
    <w:rsid w:val="0003495F"/>
    <w:rsid w:val="00044B34"/>
    <w:rsid w:val="00051E60"/>
    <w:rsid w:val="00057A7F"/>
    <w:rsid w:val="000600E4"/>
    <w:rsid w:val="00064EEA"/>
    <w:rsid w:val="00072CD6"/>
    <w:rsid w:val="000818CE"/>
    <w:rsid w:val="000819A8"/>
    <w:rsid w:val="000826C4"/>
    <w:rsid w:val="00084AC7"/>
    <w:rsid w:val="00085E41"/>
    <w:rsid w:val="0008764A"/>
    <w:rsid w:val="0009210C"/>
    <w:rsid w:val="00093BED"/>
    <w:rsid w:val="000B7197"/>
    <w:rsid w:val="000C1B96"/>
    <w:rsid w:val="000C35D4"/>
    <w:rsid w:val="000C52F6"/>
    <w:rsid w:val="000D2C54"/>
    <w:rsid w:val="000D3185"/>
    <w:rsid w:val="000D68C4"/>
    <w:rsid w:val="000E24C3"/>
    <w:rsid w:val="000E69E6"/>
    <w:rsid w:val="000F1F5C"/>
    <w:rsid w:val="000F34D8"/>
    <w:rsid w:val="000F3611"/>
    <w:rsid w:val="000F6B70"/>
    <w:rsid w:val="00100726"/>
    <w:rsid w:val="00100E22"/>
    <w:rsid w:val="001212EF"/>
    <w:rsid w:val="001228E2"/>
    <w:rsid w:val="00135DD4"/>
    <w:rsid w:val="001444B1"/>
    <w:rsid w:val="00145E17"/>
    <w:rsid w:val="00150236"/>
    <w:rsid w:val="00153E26"/>
    <w:rsid w:val="00154783"/>
    <w:rsid w:val="00166C7D"/>
    <w:rsid w:val="001829FA"/>
    <w:rsid w:val="00187669"/>
    <w:rsid w:val="00187F0D"/>
    <w:rsid w:val="0019020A"/>
    <w:rsid w:val="001932F4"/>
    <w:rsid w:val="00197EC1"/>
    <w:rsid w:val="001A5A47"/>
    <w:rsid w:val="001A6867"/>
    <w:rsid w:val="001A6B57"/>
    <w:rsid w:val="001B3041"/>
    <w:rsid w:val="001B53FB"/>
    <w:rsid w:val="001B6C5C"/>
    <w:rsid w:val="001D194C"/>
    <w:rsid w:val="001E0FEF"/>
    <w:rsid w:val="001F4492"/>
    <w:rsid w:val="001F55CE"/>
    <w:rsid w:val="00200B53"/>
    <w:rsid w:val="0020308D"/>
    <w:rsid w:val="00206790"/>
    <w:rsid w:val="00206DE5"/>
    <w:rsid w:val="00207564"/>
    <w:rsid w:val="00213D7E"/>
    <w:rsid w:val="0021611F"/>
    <w:rsid w:val="00216E85"/>
    <w:rsid w:val="0022432C"/>
    <w:rsid w:val="00232B40"/>
    <w:rsid w:val="00246FD2"/>
    <w:rsid w:val="002517DC"/>
    <w:rsid w:val="002526B4"/>
    <w:rsid w:val="00254066"/>
    <w:rsid w:val="00260D6C"/>
    <w:rsid w:val="0026152A"/>
    <w:rsid w:val="002654CE"/>
    <w:rsid w:val="002666E0"/>
    <w:rsid w:val="0027277F"/>
    <w:rsid w:val="00275B5F"/>
    <w:rsid w:val="00284F5F"/>
    <w:rsid w:val="00285A7C"/>
    <w:rsid w:val="002A5C70"/>
    <w:rsid w:val="002A5CEB"/>
    <w:rsid w:val="002A6778"/>
    <w:rsid w:val="002C5A6A"/>
    <w:rsid w:val="002D29D4"/>
    <w:rsid w:val="002D35DD"/>
    <w:rsid w:val="002D56BA"/>
    <w:rsid w:val="002D6A9A"/>
    <w:rsid w:val="002E12E5"/>
    <w:rsid w:val="002E1C3C"/>
    <w:rsid w:val="002E2A26"/>
    <w:rsid w:val="002E5222"/>
    <w:rsid w:val="002E57AD"/>
    <w:rsid w:val="002E5C7C"/>
    <w:rsid w:val="002F124E"/>
    <w:rsid w:val="002F5449"/>
    <w:rsid w:val="002F6B83"/>
    <w:rsid w:val="0030110F"/>
    <w:rsid w:val="0030195D"/>
    <w:rsid w:val="00304D62"/>
    <w:rsid w:val="003063AF"/>
    <w:rsid w:val="003130AD"/>
    <w:rsid w:val="00322390"/>
    <w:rsid w:val="0032729C"/>
    <w:rsid w:val="003356E1"/>
    <w:rsid w:val="003478CA"/>
    <w:rsid w:val="00356EEB"/>
    <w:rsid w:val="003574C5"/>
    <w:rsid w:val="00361208"/>
    <w:rsid w:val="00363ED0"/>
    <w:rsid w:val="00364342"/>
    <w:rsid w:val="00370955"/>
    <w:rsid w:val="00372573"/>
    <w:rsid w:val="00384319"/>
    <w:rsid w:val="003A0A13"/>
    <w:rsid w:val="003A22C6"/>
    <w:rsid w:val="003B17B3"/>
    <w:rsid w:val="003B3426"/>
    <w:rsid w:val="003D46B7"/>
    <w:rsid w:val="00400FD9"/>
    <w:rsid w:val="00404152"/>
    <w:rsid w:val="00412B13"/>
    <w:rsid w:val="00421D62"/>
    <w:rsid w:val="0043689B"/>
    <w:rsid w:val="00444142"/>
    <w:rsid w:val="004507AD"/>
    <w:rsid w:val="00450E62"/>
    <w:rsid w:val="00453EBF"/>
    <w:rsid w:val="004561AF"/>
    <w:rsid w:val="00456B92"/>
    <w:rsid w:val="00467A28"/>
    <w:rsid w:val="00472E71"/>
    <w:rsid w:val="0048387F"/>
    <w:rsid w:val="00483EBD"/>
    <w:rsid w:val="00485833"/>
    <w:rsid w:val="00495607"/>
    <w:rsid w:val="004965AB"/>
    <w:rsid w:val="004A3B92"/>
    <w:rsid w:val="004A3D23"/>
    <w:rsid w:val="004A54AD"/>
    <w:rsid w:val="004C2830"/>
    <w:rsid w:val="004C6310"/>
    <w:rsid w:val="004E40D4"/>
    <w:rsid w:val="004F06F8"/>
    <w:rsid w:val="004F59B6"/>
    <w:rsid w:val="004F62DA"/>
    <w:rsid w:val="004F6452"/>
    <w:rsid w:val="0050032F"/>
    <w:rsid w:val="00502A6A"/>
    <w:rsid w:val="0051201E"/>
    <w:rsid w:val="0051252E"/>
    <w:rsid w:val="0051301A"/>
    <w:rsid w:val="005160BE"/>
    <w:rsid w:val="0052190A"/>
    <w:rsid w:val="0054478D"/>
    <w:rsid w:val="005509E5"/>
    <w:rsid w:val="00556691"/>
    <w:rsid w:val="00560F82"/>
    <w:rsid w:val="00561D42"/>
    <w:rsid w:val="00570C6E"/>
    <w:rsid w:val="00574438"/>
    <w:rsid w:val="005776F5"/>
    <w:rsid w:val="00580AAB"/>
    <w:rsid w:val="00587DA7"/>
    <w:rsid w:val="005A0137"/>
    <w:rsid w:val="005A1881"/>
    <w:rsid w:val="005A573D"/>
    <w:rsid w:val="005B25F0"/>
    <w:rsid w:val="005B3816"/>
    <w:rsid w:val="005B5D3E"/>
    <w:rsid w:val="005C15C7"/>
    <w:rsid w:val="005C7C2E"/>
    <w:rsid w:val="005F355D"/>
    <w:rsid w:val="005F750E"/>
    <w:rsid w:val="0060075C"/>
    <w:rsid w:val="006030C0"/>
    <w:rsid w:val="006070F2"/>
    <w:rsid w:val="006163B4"/>
    <w:rsid w:val="0062297C"/>
    <w:rsid w:val="00624448"/>
    <w:rsid w:val="00630B98"/>
    <w:rsid w:val="006474A9"/>
    <w:rsid w:val="00652A4C"/>
    <w:rsid w:val="006620D3"/>
    <w:rsid w:val="006757F1"/>
    <w:rsid w:val="00683423"/>
    <w:rsid w:val="00687CFD"/>
    <w:rsid w:val="006951F2"/>
    <w:rsid w:val="006955D4"/>
    <w:rsid w:val="006968DC"/>
    <w:rsid w:val="00696AAB"/>
    <w:rsid w:val="00696CC3"/>
    <w:rsid w:val="006A1712"/>
    <w:rsid w:val="006A6F9B"/>
    <w:rsid w:val="006B190B"/>
    <w:rsid w:val="006B28BF"/>
    <w:rsid w:val="006B45A9"/>
    <w:rsid w:val="006B53C2"/>
    <w:rsid w:val="006C0FBE"/>
    <w:rsid w:val="006C1A59"/>
    <w:rsid w:val="006C6B23"/>
    <w:rsid w:val="006D3784"/>
    <w:rsid w:val="006D40F8"/>
    <w:rsid w:val="006D5135"/>
    <w:rsid w:val="006D7746"/>
    <w:rsid w:val="006E127E"/>
    <w:rsid w:val="006E19BF"/>
    <w:rsid w:val="006E7345"/>
    <w:rsid w:val="006F398B"/>
    <w:rsid w:val="006F7B64"/>
    <w:rsid w:val="00700D2E"/>
    <w:rsid w:val="00710D74"/>
    <w:rsid w:val="00716017"/>
    <w:rsid w:val="00722BD9"/>
    <w:rsid w:val="0073130A"/>
    <w:rsid w:val="00737102"/>
    <w:rsid w:val="00745A05"/>
    <w:rsid w:val="00757A37"/>
    <w:rsid w:val="00761842"/>
    <w:rsid w:val="00761A4F"/>
    <w:rsid w:val="00762FAA"/>
    <w:rsid w:val="00763D81"/>
    <w:rsid w:val="007821D7"/>
    <w:rsid w:val="0078638D"/>
    <w:rsid w:val="00786B07"/>
    <w:rsid w:val="00792039"/>
    <w:rsid w:val="007A0884"/>
    <w:rsid w:val="007A22F1"/>
    <w:rsid w:val="007B105C"/>
    <w:rsid w:val="007B28B5"/>
    <w:rsid w:val="007B33AC"/>
    <w:rsid w:val="007C0FD2"/>
    <w:rsid w:val="007C1EF6"/>
    <w:rsid w:val="007C6B8B"/>
    <w:rsid w:val="007D12CC"/>
    <w:rsid w:val="008000C5"/>
    <w:rsid w:val="00805E8D"/>
    <w:rsid w:val="0082055A"/>
    <w:rsid w:val="0082729C"/>
    <w:rsid w:val="00834BBF"/>
    <w:rsid w:val="008422AD"/>
    <w:rsid w:val="00842DDA"/>
    <w:rsid w:val="00851150"/>
    <w:rsid w:val="00853E7C"/>
    <w:rsid w:val="00855794"/>
    <w:rsid w:val="0086632F"/>
    <w:rsid w:val="00866E5E"/>
    <w:rsid w:val="00871729"/>
    <w:rsid w:val="00880C53"/>
    <w:rsid w:val="0089236E"/>
    <w:rsid w:val="008A1BBF"/>
    <w:rsid w:val="008A6A68"/>
    <w:rsid w:val="008B0800"/>
    <w:rsid w:val="008C3685"/>
    <w:rsid w:val="008D1A1F"/>
    <w:rsid w:val="008D49A6"/>
    <w:rsid w:val="008E147A"/>
    <w:rsid w:val="008E1B0A"/>
    <w:rsid w:val="008E248F"/>
    <w:rsid w:val="008E6C09"/>
    <w:rsid w:val="008E74F7"/>
    <w:rsid w:val="008F146B"/>
    <w:rsid w:val="008F49F3"/>
    <w:rsid w:val="008F5F6C"/>
    <w:rsid w:val="00903635"/>
    <w:rsid w:val="00924532"/>
    <w:rsid w:val="00924B5F"/>
    <w:rsid w:val="009351EB"/>
    <w:rsid w:val="009472D9"/>
    <w:rsid w:val="0096267D"/>
    <w:rsid w:val="00971870"/>
    <w:rsid w:val="00973D45"/>
    <w:rsid w:val="0097500A"/>
    <w:rsid w:val="009825C3"/>
    <w:rsid w:val="00984F87"/>
    <w:rsid w:val="009B09D3"/>
    <w:rsid w:val="009B4811"/>
    <w:rsid w:val="009B4B65"/>
    <w:rsid w:val="009B530F"/>
    <w:rsid w:val="009C2EA2"/>
    <w:rsid w:val="009D0F11"/>
    <w:rsid w:val="009D744A"/>
    <w:rsid w:val="009E245E"/>
    <w:rsid w:val="009F258F"/>
    <w:rsid w:val="00A02569"/>
    <w:rsid w:val="00A03161"/>
    <w:rsid w:val="00A06A7A"/>
    <w:rsid w:val="00A077C4"/>
    <w:rsid w:val="00A10AF8"/>
    <w:rsid w:val="00A13DC5"/>
    <w:rsid w:val="00A15DCF"/>
    <w:rsid w:val="00A2439D"/>
    <w:rsid w:val="00A26335"/>
    <w:rsid w:val="00A30082"/>
    <w:rsid w:val="00A36FDC"/>
    <w:rsid w:val="00A40F74"/>
    <w:rsid w:val="00A41607"/>
    <w:rsid w:val="00A62358"/>
    <w:rsid w:val="00A63657"/>
    <w:rsid w:val="00A67448"/>
    <w:rsid w:val="00A72FC2"/>
    <w:rsid w:val="00A7435C"/>
    <w:rsid w:val="00A82377"/>
    <w:rsid w:val="00A91169"/>
    <w:rsid w:val="00AA0598"/>
    <w:rsid w:val="00AC01F8"/>
    <w:rsid w:val="00AC21D0"/>
    <w:rsid w:val="00AD1287"/>
    <w:rsid w:val="00AD265B"/>
    <w:rsid w:val="00AD43D6"/>
    <w:rsid w:val="00AE1C55"/>
    <w:rsid w:val="00AE7AD0"/>
    <w:rsid w:val="00AF4284"/>
    <w:rsid w:val="00AF615C"/>
    <w:rsid w:val="00B0290B"/>
    <w:rsid w:val="00B12EA8"/>
    <w:rsid w:val="00B23195"/>
    <w:rsid w:val="00B35677"/>
    <w:rsid w:val="00B524B4"/>
    <w:rsid w:val="00B559B6"/>
    <w:rsid w:val="00B55A0F"/>
    <w:rsid w:val="00B55ABC"/>
    <w:rsid w:val="00B70C83"/>
    <w:rsid w:val="00B75088"/>
    <w:rsid w:val="00B8117E"/>
    <w:rsid w:val="00B849FA"/>
    <w:rsid w:val="00B87B64"/>
    <w:rsid w:val="00B90ACB"/>
    <w:rsid w:val="00BA0337"/>
    <w:rsid w:val="00BA2F0F"/>
    <w:rsid w:val="00BA41B3"/>
    <w:rsid w:val="00BA5D33"/>
    <w:rsid w:val="00BB248E"/>
    <w:rsid w:val="00BB366D"/>
    <w:rsid w:val="00BB471E"/>
    <w:rsid w:val="00BC10BE"/>
    <w:rsid w:val="00BC33B1"/>
    <w:rsid w:val="00BC622C"/>
    <w:rsid w:val="00BD0D0E"/>
    <w:rsid w:val="00BD23FD"/>
    <w:rsid w:val="00BE7B32"/>
    <w:rsid w:val="00C01F93"/>
    <w:rsid w:val="00C03396"/>
    <w:rsid w:val="00C0416E"/>
    <w:rsid w:val="00C04ABE"/>
    <w:rsid w:val="00C100A1"/>
    <w:rsid w:val="00C1344F"/>
    <w:rsid w:val="00C143BC"/>
    <w:rsid w:val="00C16AA9"/>
    <w:rsid w:val="00C27AA1"/>
    <w:rsid w:val="00C27C87"/>
    <w:rsid w:val="00C5278C"/>
    <w:rsid w:val="00C53A0E"/>
    <w:rsid w:val="00C54A50"/>
    <w:rsid w:val="00C60301"/>
    <w:rsid w:val="00C84B12"/>
    <w:rsid w:val="00C904DA"/>
    <w:rsid w:val="00C91386"/>
    <w:rsid w:val="00C926F3"/>
    <w:rsid w:val="00C9623C"/>
    <w:rsid w:val="00C97277"/>
    <w:rsid w:val="00CA6508"/>
    <w:rsid w:val="00CB4492"/>
    <w:rsid w:val="00CC473D"/>
    <w:rsid w:val="00CC48D6"/>
    <w:rsid w:val="00CD5277"/>
    <w:rsid w:val="00CD638C"/>
    <w:rsid w:val="00CE44B6"/>
    <w:rsid w:val="00CE54A4"/>
    <w:rsid w:val="00CE6F10"/>
    <w:rsid w:val="00CF1E6B"/>
    <w:rsid w:val="00CF63FE"/>
    <w:rsid w:val="00D26A38"/>
    <w:rsid w:val="00D273A3"/>
    <w:rsid w:val="00D302E4"/>
    <w:rsid w:val="00D35A0C"/>
    <w:rsid w:val="00D37158"/>
    <w:rsid w:val="00D4026C"/>
    <w:rsid w:val="00D41F8C"/>
    <w:rsid w:val="00D45244"/>
    <w:rsid w:val="00D516F1"/>
    <w:rsid w:val="00D715C3"/>
    <w:rsid w:val="00D81AFC"/>
    <w:rsid w:val="00D82612"/>
    <w:rsid w:val="00D83E59"/>
    <w:rsid w:val="00D85255"/>
    <w:rsid w:val="00D860E3"/>
    <w:rsid w:val="00D90B72"/>
    <w:rsid w:val="00D92141"/>
    <w:rsid w:val="00D969A8"/>
    <w:rsid w:val="00DA2C36"/>
    <w:rsid w:val="00DA403F"/>
    <w:rsid w:val="00DA5CDB"/>
    <w:rsid w:val="00DB7192"/>
    <w:rsid w:val="00DC2A49"/>
    <w:rsid w:val="00DC4A7A"/>
    <w:rsid w:val="00DD35A9"/>
    <w:rsid w:val="00DD7BA6"/>
    <w:rsid w:val="00DE0779"/>
    <w:rsid w:val="00DF2D89"/>
    <w:rsid w:val="00DF699C"/>
    <w:rsid w:val="00E018CB"/>
    <w:rsid w:val="00E13D28"/>
    <w:rsid w:val="00E178FE"/>
    <w:rsid w:val="00E24DF5"/>
    <w:rsid w:val="00E3619F"/>
    <w:rsid w:val="00E3630E"/>
    <w:rsid w:val="00E37BA8"/>
    <w:rsid w:val="00E47DBE"/>
    <w:rsid w:val="00E51AB2"/>
    <w:rsid w:val="00E552EA"/>
    <w:rsid w:val="00E805F5"/>
    <w:rsid w:val="00E906A3"/>
    <w:rsid w:val="00E93AB1"/>
    <w:rsid w:val="00E94F66"/>
    <w:rsid w:val="00E95BB2"/>
    <w:rsid w:val="00EB4810"/>
    <w:rsid w:val="00EB64A2"/>
    <w:rsid w:val="00EC04F6"/>
    <w:rsid w:val="00EC11C3"/>
    <w:rsid w:val="00EC1581"/>
    <w:rsid w:val="00EC3BE8"/>
    <w:rsid w:val="00EC45CA"/>
    <w:rsid w:val="00EE5ADE"/>
    <w:rsid w:val="00EF6266"/>
    <w:rsid w:val="00F03B68"/>
    <w:rsid w:val="00F07D44"/>
    <w:rsid w:val="00F10C75"/>
    <w:rsid w:val="00F13693"/>
    <w:rsid w:val="00F16365"/>
    <w:rsid w:val="00F23342"/>
    <w:rsid w:val="00F27732"/>
    <w:rsid w:val="00F30579"/>
    <w:rsid w:val="00F30F07"/>
    <w:rsid w:val="00F3752A"/>
    <w:rsid w:val="00F37C57"/>
    <w:rsid w:val="00F41A37"/>
    <w:rsid w:val="00F47379"/>
    <w:rsid w:val="00F5201B"/>
    <w:rsid w:val="00F530A8"/>
    <w:rsid w:val="00F533A2"/>
    <w:rsid w:val="00F53861"/>
    <w:rsid w:val="00F54FF1"/>
    <w:rsid w:val="00F57D25"/>
    <w:rsid w:val="00F650AD"/>
    <w:rsid w:val="00F653EF"/>
    <w:rsid w:val="00F672F1"/>
    <w:rsid w:val="00F67F4D"/>
    <w:rsid w:val="00F714B3"/>
    <w:rsid w:val="00F7479E"/>
    <w:rsid w:val="00F84AD2"/>
    <w:rsid w:val="00F878FA"/>
    <w:rsid w:val="00F900FB"/>
    <w:rsid w:val="00F90FF7"/>
    <w:rsid w:val="00F941A7"/>
    <w:rsid w:val="00FA2DF9"/>
    <w:rsid w:val="00FA41AA"/>
    <w:rsid w:val="00FA70B2"/>
    <w:rsid w:val="00FB033B"/>
    <w:rsid w:val="00FB1ED0"/>
    <w:rsid w:val="00FC19C9"/>
    <w:rsid w:val="00FC46E6"/>
    <w:rsid w:val="00FC5083"/>
    <w:rsid w:val="00FC7503"/>
    <w:rsid w:val="00FD1E54"/>
    <w:rsid w:val="00FD44A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8E24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4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48F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4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48F"/>
    <w:rPr>
      <w:b/>
      <w:bCs/>
    </w:rPr>
  </w:style>
  <w:style w:type="character" w:customStyle="1" w:styleId="af1">
    <w:name w:val="Цветовое выделение"/>
    <w:uiPriority w:val="99"/>
    <w:rsid w:val="00761842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761842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6184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61842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F84A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0C52F6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"/>
    <w:uiPriority w:val="39"/>
    <w:semiHidden/>
    <w:unhideWhenUsed/>
    <w:qFormat/>
    <w:rsid w:val="00F30579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0579"/>
    <w:pPr>
      <w:spacing w:after="100"/>
    </w:pPr>
  </w:style>
  <w:style w:type="paragraph" w:styleId="af9">
    <w:name w:val="endnote text"/>
    <w:basedOn w:val="a"/>
    <w:link w:val="afa"/>
    <w:uiPriority w:val="99"/>
    <w:semiHidden/>
    <w:unhideWhenUsed/>
    <w:rsid w:val="00F3057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30579"/>
    <w:rPr>
      <w:rFonts w:ascii="Calibri" w:hAnsi="Calibri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F305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B506-E995-47C4-A44D-234FBC79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cp:lastPrinted>2021-12-24T13:04:00Z</cp:lastPrinted>
  <dcterms:created xsi:type="dcterms:W3CDTF">2022-03-05T08:31:00Z</dcterms:created>
  <dcterms:modified xsi:type="dcterms:W3CDTF">2022-03-05T08:31:00Z</dcterms:modified>
</cp:coreProperties>
</file>